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7" w:rsidRDefault="00723FC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3E1FF7" w:rsidRDefault="00723F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…..……………..</w:t>
      </w:r>
    </w:p>
    <w:p w:rsidR="003E1FF7" w:rsidRDefault="003E1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..………….……..r. w Nakle Śląskiem, pomiędzy </w:t>
      </w: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Świerklaniec </w:t>
      </w: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42-622 Świerklaniec ul. Młyńska 3</w:t>
      </w: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6452538356</w:t>
      </w: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dalszym ciągu umowy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E1FF7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Ośrodka Pomocy Społecznej w Świerklańcu, 42-620 Nakło Śląskie, ul. Główna 62, </w:t>
      </w:r>
    </w:p>
    <w:p w:rsidR="003E1FF7" w:rsidRPr="00723FCE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CE">
        <w:rPr>
          <w:rFonts w:ascii="Times New Roman" w:hAnsi="Times New Roman" w:cs="Times New Roman"/>
          <w:sz w:val="24"/>
          <w:szCs w:val="24"/>
        </w:rPr>
        <w:t>a</w:t>
      </w:r>
    </w:p>
    <w:p w:rsidR="003E1FF7" w:rsidRPr="00723FCE" w:rsidRDefault="00723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CE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3E1FF7" w:rsidRPr="00723FCE" w:rsidRDefault="00723FCE">
      <w:pPr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zwanym w dalszym ciągu umowy </w:t>
      </w:r>
      <w:r w:rsidRPr="00723FCE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723FCE">
        <w:rPr>
          <w:rFonts w:ascii="Times New Roman" w:hAnsi="Times New Roman" w:cs="Times New Roman"/>
          <w:sz w:val="24"/>
          <w:szCs w:val="24"/>
        </w:rPr>
        <w:t>,</w:t>
      </w:r>
    </w:p>
    <w:p w:rsidR="003E1FF7" w:rsidRPr="00723FCE" w:rsidRDefault="003E1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Pr="00723FCE" w:rsidRDefault="00723FCE">
      <w:pPr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723FCE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:rsidR="003E1FF7" w:rsidRPr="00723FCE" w:rsidRDefault="00723FCE">
      <w:pPr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hAnsi="Times New Roman" w:cs="Times New Roman"/>
          <w:sz w:val="24"/>
          <w:szCs w:val="24"/>
        </w:rPr>
        <w:t>§ 1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Zamawiający zleca a Wykonawca przyjmuje do reali</w:t>
      </w:r>
      <w:r w:rsidRPr="00723FCE">
        <w:rPr>
          <w:rFonts w:ascii="Times New Roman" w:hAnsi="Times New Roman" w:cs="Times New Roman"/>
          <w:sz w:val="24"/>
          <w:szCs w:val="24"/>
        </w:rPr>
        <w:t xml:space="preserve">zacji zadanie polegające na udzieleniu schronienia poprzez przyznanie tymczasowego miejsca w schronisku wraz z wyżywieniem </w:t>
      </w:r>
      <w:r w:rsidRPr="00723FCE">
        <w:rPr>
          <w:rFonts w:ascii="Times New Roman" w:hAnsi="Times New Roman" w:cs="Times New Roman"/>
          <w:sz w:val="24"/>
          <w:szCs w:val="24"/>
        </w:rPr>
        <w:t>dla 2 osób bezdomnych, w tym 1 kobiety i 1 mężczyzny oraz 2 osób bezdomnych w schronisku</w:t>
      </w:r>
      <w:r w:rsidRPr="00723FCE">
        <w:rPr>
          <w:rFonts w:ascii="Times New Roman" w:hAnsi="Times New Roman" w:cs="Times New Roman"/>
          <w:sz w:val="24"/>
          <w:szCs w:val="24"/>
        </w:rPr>
        <w:t xml:space="preserve"> z usługami opiekuńczymi, w tym 1 kobiety i 1</w:t>
      </w:r>
      <w:r w:rsidRPr="00723FCE">
        <w:rPr>
          <w:rFonts w:ascii="Times New Roman" w:hAnsi="Times New Roman" w:cs="Times New Roman"/>
          <w:sz w:val="24"/>
          <w:szCs w:val="24"/>
        </w:rPr>
        <w:t xml:space="preserve"> mężczyzny. Łącznie 4 osoby.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Strony ustalają, iż standard podstawowych usług świadczonych w schronisku, kwalifikacje osób świadczących w nim usługi oraz standard obiektu, w którym mieści się schronisko są zgodne z obowiązującymi w tym zakresie przepisami.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Strony ustalają, iż podana przez Zamawiającego w ust. 1 ilość osób bezdomnych jest ilością przewidywaną w całym okresie trwania niniejszej umowy. Zamawiający zastrzega sobie możliwość </w:t>
      </w:r>
      <w:r w:rsidRPr="00723FCE">
        <w:rPr>
          <w:rFonts w:ascii="Times New Roman" w:hAnsi="Times New Roman" w:cs="Times New Roman"/>
          <w:sz w:val="24"/>
          <w:szCs w:val="24"/>
        </w:rPr>
        <w:t>zmniejszenia i/lub zwiększenia</w:t>
      </w:r>
      <w:r w:rsidRPr="00723FCE">
        <w:rPr>
          <w:rFonts w:ascii="Times New Roman" w:hAnsi="Times New Roman" w:cs="Times New Roman"/>
          <w:sz w:val="24"/>
          <w:szCs w:val="24"/>
        </w:rPr>
        <w:t xml:space="preserve"> ww. ilości osób w zależności od ilości fa</w:t>
      </w:r>
      <w:r w:rsidRPr="00723FCE">
        <w:rPr>
          <w:rFonts w:ascii="Times New Roman" w:hAnsi="Times New Roman" w:cs="Times New Roman"/>
          <w:sz w:val="24"/>
          <w:szCs w:val="24"/>
        </w:rPr>
        <w:t xml:space="preserve">ktycznych potrzeb w tym zakresie. Wykonawca oświadcza, że przyjmuje powyższe zastrzeżenia i z tego tytułu nie będą przysługiwały żadne roszczenia, w tym pieniężne wobec Zamawiającego, </w:t>
      </w:r>
      <w:r w:rsidRPr="00723FCE">
        <w:rPr>
          <w:rFonts w:ascii="Times New Roman" w:hAnsi="Times New Roman" w:cs="Times New Roman"/>
          <w:sz w:val="24"/>
          <w:szCs w:val="24"/>
        </w:rPr>
        <w:t>a cena jednostkowa nie ulegnie zmianie.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Zamawiający będzie dokonywał zap</w:t>
      </w:r>
      <w:r w:rsidRPr="00723FCE">
        <w:rPr>
          <w:rFonts w:ascii="Times New Roman" w:hAnsi="Times New Roman" w:cs="Times New Roman"/>
          <w:sz w:val="24"/>
          <w:szCs w:val="24"/>
        </w:rPr>
        <w:t>łaty za faktyczną ilość osób korzystających z usług świadczonych przez schronisko.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Strony ustalają, iż miejscem świadczenia usług będzie …………………...</w:t>
      </w:r>
    </w:p>
    <w:p w:rsidR="003E1FF7" w:rsidRPr="00723FCE" w:rsidRDefault="00723FC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3FCE">
        <w:rPr>
          <w:rFonts w:ascii="Times New Roman" w:hAnsi="Times New Roman" w:cs="Times New Roman"/>
          <w:sz w:val="24"/>
          <w:szCs w:val="24"/>
        </w:rPr>
        <w:lastRenderedPageBreak/>
        <w:t>Każdorazowe umieszczenie osoby bezdomnej odbywać się będzie na podstawie decyzji administracyjnej wydanej, z</w:t>
      </w:r>
      <w:r w:rsidRPr="00723FCE">
        <w:rPr>
          <w:rFonts w:ascii="Times New Roman" w:hAnsi="Times New Roman" w:cs="Times New Roman"/>
          <w:sz w:val="24"/>
          <w:szCs w:val="24"/>
        </w:rPr>
        <w:t xml:space="preserve"> upoważnienia Wójta Gminy Świerklaniec, przez Dyrektora Ośrodka Pomocy Społecznej w Świerklańcu. Decyzja zawierać będzie: imię i nazwisko świadczeniobiorcy, rodzaj usług z ich szczegółowym zakresem i okres usługi oraz informacje dot. odpłatności za pobyt w</w:t>
      </w:r>
      <w:r w:rsidRPr="00723FCE">
        <w:rPr>
          <w:rFonts w:ascii="Times New Roman" w:hAnsi="Times New Roman" w:cs="Times New Roman"/>
          <w:sz w:val="24"/>
          <w:szCs w:val="24"/>
        </w:rPr>
        <w:t xml:space="preserve"> placówce.</w:t>
      </w:r>
    </w:p>
    <w:p w:rsidR="003E1FF7" w:rsidRPr="00723FCE" w:rsidRDefault="003E1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hAnsi="Times New Roman" w:cs="Times New Roman"/>
          <w:sz w:val="24"/>
          <w:szCs w:val="24"/>
        </w:rPr>
        <w:t>§ 2</w:t>
      </w:r>
    </w:p>
    <w:p w:rsidR="003E1FF7" w:rsidRPr="00723FCE" w:rsidRDefault="00723FCE">
      <w:pPr>
        <w:pStyle w:val="Tekstpodstawowy"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hAnsi="Times New Roman" w:cs="Calibri"/>
          <w:sz w:val="24"/>
          <w:szCs w:val="24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 związku z</w:t>
      </w:r>
      <w:r w:rsidRPr="00723FCE">
        <w:rPr>
          <w:rFonts w:ascii="Times New Roman" w:hAnsi="Times New Roman" w:cs="Calibri"/>
          <w:sz w:val="24"/>
          <w:szCs w:val="24"/>
        </w:rPr>
        <w:t xml:space="preserve"> przetwarzaniem danych osobowych i w sprawie swobodnego przepływu t</w:t>
      </w:r>
      <w:r w:rsidRPr="00723FCE">
        <w:rPr>
          <w:rFonts w:ascii="Times New Roman" w:hAnsi="Times New Roman" w:cs="Calibri"/>
          <w:sz w:val="24"/>
          <w:szCs w:val="24"/>
        </w:rPr>
        <w:t>a</w:t>
      </w:r>
      <w:r w:rsidRPr="00723FCE">
        <w:rPr>
          <w:rFonts w:ascii="Times New Roman" w:hAnsi="Times New Roman" w:cs="Calibri"/>
          <w:sz w:val="24"/>
          <w:szCs w:val="24"/>
        </w:rPr>
        <w:t>kich danych oraz uchylenia dyrektywy 95/46/WE (ogólne rozporządzenie o ochronie d</w:t>
      </w:r>
      <w:r w:rsidRPr="00723FCE">
        <w:rPr>
          <w:rFonts w:ascii="Times New Roman" w:hAnsi="Times New Roman" w:cs="Calibri"/>
          <w:sz w:val="24"/>
          <w:szCs w:val="24"/>
        </w:rPr>
        <w:t>a</w:t>
      </w:r>
      <w:r w:rsidRPr="00723FCE">
        <w:rPr>
          <w:rFonts w:ascii="Times New Roman" w:hAnsi="Times New Roman" w:cs="Calibri"/>
          <w:sz w:val="24"/>
          <w:szCs w:val="24"/>
        </w:rPr>
        <w:t>nych) (Dz. Urz. UE L 119, s. 1) – dalej RODO oraz z innymi przepisami prawa p</w:t>
      </w:r>
      <w:r w:rsidRPr="00723FCE">
        <w:rPr>
          <w:rFonts w:ascii="Times New Roman" w:hAnsi="Times New Roman" w:cs="Calibri"/>
          <w:sz w:val="24"/>
          <w:szCs w:val="24"/>
        </w:rPr>
        <w:t>o</w:t>
      </w:r>
      <w:r w:rsidRPr="00723FCE">
        <w:rPr>
          <w:rFonts w:ascii="Times New Roman" w:hAnsi="Times New Roman" w:cs="Calibri"/>
          <w:sz w:val="24"/>
          <w:szCs w:val="24"/>
        </w:rPr>
        <w:t>wszechnie obowiązującego, kt</w:t>
      </w:r>
      <w:r w:rsidRPr="00723FCE">
        <w:rPr>
          <w:rFonts w:ascii="Times New Roman" w:hAnsi="Times New Roman" w:cs="Calibri"/>
          <w:sz w:val="24"/>
          <w:szCs w:val="24"/>
        </w:rPr>
        <w:t xml:space="preserve">óre chronią prawa osób, których dane dotyczą. </w:t>
      </w:r>
    </w:p>
    <w:p w:rsidR="003E1FF7" w:rsidRPr="00723FCE" w:rsidRDefault="00723FCE">
      <w:pPr>
        <w:pStyle w:val="Tekstpodstawowy"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hAnsi="Times New Roman" w:cs="Calibri"/>
          <w:sz w:val="24"/>
          <w:szCs w:val="24"/>
        </w:rPr>
        <w:t>Zakres przetwarzania danych osobowych określi odrębna umowa z Wykonawcą o powi</w:t>
      </w:r>
      <w:r w:rsidRPr="00723FCE">
        <w:rPr>
          <w:rFonts w:ascii="Times New Roman" w:hAnsi="Times New Roman" w:cs="Calibri"/>
          <w:sz w:val="24"/>
          <w:szCs w:val="24"/>
        </w:rPr>
        <w:t>e</w:t>
      </w:r>
      <w:r w:rsidRPr="00723FCE">
        <w:rPr>
          <w:rFonts w:ascii="Times New Roman" w:hAnsi="Times New Roman" w:cs="Calibri"/>
          <w:sz w:val="24"/>
          <w:szCs w:val="24"/>
        </w:rPr>
        <w:t>rzenie przetwarzania danych osobowych.</w:t>
      </w:r>
    </w:p>
    <w:p w:rsidR="003E1FF7" w:rsidRPr="00723FCE" w:rsidRDefault="003E1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hAnsi="Times New Roman" w:cs="Times New Roman"/>
          <w:sz w:val="24"/>
          <w:szCs w:val="24"/>
        </w:rPr>
        <w:t>Obowiązki stron</w:t>
      </w:r>
    </w:p>
    <w:p w:rsidR="003E1FF7" w:rsidRPr="00723FCE" w:rsidRDefault="00723FC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3E1FF7" w:rsidRPr="00723FCE" w:rsidRDefault="00723FCE">
      <w:pPr>
        <w:pStyle w:val="Akapitzlist"/>
        <w:spacing w:after="0" w:line="360" w:lineRule="auto"/>
        <w:ind w:left="502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a) </w:t>
      </w:r>
      <w:r w:rsidRPr="00723FCE">
        <w:rPr>
          <w:rFonts w:ascii="Times New Roman" w:hAnsi="Times New Roman" w:cs="Times New Roman"/>
          <w:sz w:val="24"/>
          <w:szCs w:val="24"/>
        </w:rPr>
        <w:t xml:space="preserve">świadczenia usług, o których mowa w </w:t>
      </w:r>
      <w:r w:rsidRPr="00723FCE">
        <w:rPr>
          <w:rFonts w:ascii="Times New Roman" w:hAnsi="Times New Roman" w:cs="Times New Roman"/>
          <w:sz w:val="24"/>
          <w:szCs w:val="24"/>
        </w:rPr>
        <w:t>§1 ust.1 i ust. 3 zgodnie z minimalnym zakresem usług określonym w Rozporządzeniu Ministra Rodziny, Pracy i Polityki Społecznej z dnia 27 kwietnia 2018 r. w sprawie minimalnych standardów noclegowni, schronisk dla osób bezdomnych, schronisk dla osób bezdom</w:t>
      </w:r>
      <w:r w:rsidRPr="00723FCE">
        <w:rPr>
          <w:rFonts w:ascii="Times New Roman" w:hAnsi="Times New Roman" w:cs="Times New Roman"/>
          <w:sz w:val="24"/>
          <w:szCs w:val="24"/>
        </w:rPr>
        <w:t>nych z usługami opiekuńczymi i ogrzewalni (Dz. U. z 2018 r., poz. 896),</w:t>
      </w:r>
    </w:p>
    <w:p w:rsidR="003E1FF7" w:rsidRPr="00723FCE" w:rsidRDefault="00723FCE">
      <w:pPr>
        <w:pStyle w:val="Akapitzlist"/>
        <w:spacing w:after="0" w:line="360" w:lineRule="auto"/>
        <w:ind w:left="502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b) współpracy z Ośrodkiem Pomocy Społecznej w Świerklańcu w zakresie realizacji indywidualnych programów wychodzenia z bezdomności i zawartych kontraktów socjalnych;</w:t>
      </w:r>
    </w:p>
    <w:p w:rsidR="003E1FF7" w:rsidRPr="00723FCE" w:rsidRDefault="00723FCE">
      <w:pPr>
        <w:pStyle w:val="Akapitzlist"/>
        <w:spacing w:after="0" w:line="360" w:lineRule="auto"/>
        <w:ind w:left="502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c) </w:t>
      </w:r>
      <w:r w:rsidRPr="00723FCE">
        <w:rPr>
          <w:rFonts w:ascii="Times New Roman" w:hAnsi="Times New Roman" w:cs="Times New Roman"/>
          <w:sz w:val="24"/>
          <w:szCs w:val="24"/>
        </w:rPr>
        <w:t>pisemnego</w:t>
      </w:r>
      <w:r w:rsidRPr="00723FCE">
        <w:rPr>
          <w:rFonts w:ascii="Times New Roman" w:hAnsi="Times New Roman" w:cs="Times New Roman"/>
          <w:sz w:val="24"/>
          <w:szCs w:val="24"/>
        </w:rPr>
        <w:t xml:space="preserve"> infor</w:t>
      </w:r>
      <w:r w:rsidRPr="00723FCE">
        <w:rPr>
          <w:rFonts w:ascii="Times New Roman" w:hAnsi="Times New Roman" w:cs="Times New Roman"/>
          <w:sz w:val="24"/>
          <w:szCs w:val="24"/>
        </w:rPr>
        <w:t>mowania zamawiającego o wydaleniu z placówki z podaniem przyczyny w terminie 3 dni od dnia zaistnienia zdarzenia;</w:t>
      </w:r>
    </w:p>
    <w:p w:rsidR="003E1FF7" w:rsidRPr="00723FCE" w:rsidRDefault="00723FCE">
      <w:pPr>
        <w:pStyle w:val="Akapitzlist"/>
        <w:spacing w:after="0" w:line="360" w:lineRule="auto"/>
        <w:ind w:left="502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d) informowania Zamawiającego o innych istotnych kwestiach dotyczących bezdomnego, a mających wpływ na wydaną decyzję, np. sytuacja zawodowa l</w:t>
      </w:r>
      <w:r w:rsidRPr="00723FCE">
        <w:rPr>
          <w:rFonts w:ascii="Times New Roman" w:hAnsi="Times New Roman" w:cs="Times New Roman"/>
          <w:sz w:val="24"/>
          <w:szCs w:val="24"/>
        </w:rPr>
        <w:t>ub finansowa bezdomnego.</w:t>
      </w:r>
    </w:p>
    <w:p w:rsidR="003E1FF7" w:rsidRPr="00723FCE" w:rsidRDefault="003E1F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3E1FF7" w:rsidRPr="00723FCE" w:rsidRDefault="00723F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FCE">
        <w:rPr>
          <w:rFonts w:ascii="Times New Roman" w:hAnsi="Times New Roman" w:cs="Times New Roman"/>
          <w:sz w:val="24"/>
          <w:szCs w:val="24"/>
        </w:rPr>
        <w:t>Terminy</w:t>
      </w:r>
    </w:p>
    <w:p w:rsidR="003E1FF7" w:rsidRPr="00723FCE" w:rsidRDefault="00723F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b/>
          <w:bCs/>
        </w:rPr>
      </w:pPr>
      <w:r w:rsidRPr="00723FCE">
        <w:rPr>
          <w:rFonts w:ascii="Times New Roman" w:hAnsi="Times New Roman" w:cs="Times New Roman"/>
          <w:sz w:val="24"/>
          <w:szCs w:val="24"/>
        </w:rPr>
        <w:t xml:space="preserve">Strony zawierają umowę na okres </w:t>
      </w:r>
      <w:r w:rsidRPr="00723FCE">
        <w:rPr>
          <w:rFonts w:ascii="Times New Roman" w:hAnsi="Times New Roman" w:cs="Times New Roman"/>
          <w:b/>
          <w:bCs/>
          <w:sz w:val="24"/>
          <w:szCs w:val="24"/>
        </w:rPr>
        <w:t>od 01.01.2024 r. do 31.12.2024 r.</w:t>
      </w:r>
    </w:p>
    <w:p w:rsidR="003E1FF7" w:rsidRPr="00723FCE" w:rsidRDefault="00723F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hAnsi="Times New Roman" w:cs="Calibri"/>
          <w:sz w:val="24"/>
          <w:szCs w:val="24"/>
        </w:rPr>
        <w:t>Zamawiający zastrzega sobie prawo do wypowiedzenia niniejszej umowy z zachowaniem jednomiesięcznego okresu wypowiedzenia ze skutkiem na koniec miesiąca.</w:t>
      </w:r>
    </w:p>
    <w:p w:rsidR="003E1FF7" w:rsidRPr="00723FCE" w:rsidRDefault="00723F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hAnsi="Times New Roman" w:cs="Calibri"/>
          <w:sz w:val="24"/>
          <w:szCs w:val="24"/>
        </w:rPr>
        <w:t>Wykonawcy w przypadku, o którym mowa w ust. 2 przysługuje jedynie wynagrodzenie do czasu rozwiązania umowy z tytułu faktycznego wykonania usługi.</w:t>
      </w:r>
    </w:p>
    <w:p w:rsidR="003E1FF7" w:rsidRPr="00723FCE" w:rsidRDefault="00723F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eastAsia="TTE17EEC48t00;Arial Unicode MS" w:hAnsi="Times New Roman" w:cs="Calibri"/>
          <w:sz w:val="24"/>
          <w:szCs w:val="24"/>
        </w:rPr>
        <w:t xml:space="preserve">Zamawiający ma prawo odstąpić od umowy w trybie natychmiastowym w przypadku </w:t>
      </w:r>
      <w:r w:rsidRPr="00723FCE">
        <w:rPr>
          <w:rFonts w:ascii="Times New Roman" w:hAnsi="Times New Roman" w:cs="Calibri"/>
          <w:sz w:val="24"/>
          <w:szCs w:val="24"/>
        </w:rPr>
        <w:t xml:space="preserve">niewykonania lub nienależytego </w:t>
      </w:r>
      <w:r w:rsidRPr="00723FCE">
        <w:rPr>
          <w:rFonts w:ascii="Times New Roman" w:hAnsi="Times New Roman" w:cs="Calibri"/>
          <w:sz w:val="24"/>
          <w:szCs w:val="24"/>
        </w:rPr>
        <w:t>wykonywania umowy przez Wykonawcę.</w:t>
      </w:r>
    </w:p>
    <w:p w:rsidR="003E1FF7" w:rsidRPr="00723FCE" w:rsidRDefault="00723F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FCE">
        <w:rPr>
          <w:rFonts w:ascii="Times New Roman" w:eastAsia="TTE17EEC48t00;Arial Unicode MS" w:hAnsi="Times New Roman" w:cs="Calibri"/>
          <w:sz w:val="24"/>
          <w:szCs w:val="24"/>
        </w:rPr>
        <w:t xml:space="preserve">Odstąpienie od umowy pod rygorem nieważności musi nastąpić w formie pisemnej. </w:t>
      </w:r>
    </w:p>
    <w:p w:rsidR="003E1FF7" w:rsidRPr="00723FCE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Pr="00723FCE" w:rsidRDefault="00723FCE">
      <w:pPr>
        <w:spacing w:after="0" w:line="360" w:lineRule="auto"/>
        <w:jc w:val="center"/>
      </w:pPr>
      <w:r w:rsidRPr="00723FCE">
        <w:rPr>
          <w:rFonts w:ascii="Times New Roman" w:hAnsi="Times New Roman" w:cs="Times New Roman"/>
          <w:sz w:val="24"/>
          <w:szCs w:val="24"/>
        </w:rPr>
        <w:t>§ 5</w:t>
      </w:r>
    </w:p>
    <w:p w:rsidR="003E1FF7" w:rsidRPr="00723FCE" w:rsidRDefault="00723FC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23FCE">
        <w:rPr>
          <w:rFonts w:ascii="Times New Roman" w:hAnsi="Times New Roman" w:cs="Times New Roman"/>
          <w:sz w:val="24"/>
          <w:szCs w:val="24"/>
        </w:rPr>
        <w:t>Wynagrodzenie Wykonawcy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Strony ustalają, iż koszt pobytu:</w:t>
      </w:r>
    </w:p>
    <w:p w:rsidR="003E1FF7" w:rsidRPr="00723FCE" w:rsidRDefault="00723FCE">
      <w:pPr>
        <w:pStyle w:val="Akapitzlist"/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a) kobiety bezdomnej z wyżywieniem wynosi …… zł/ doba (słownie: …. złotych </w:t>
      </w:r>
      <w:r w:rsidRPr="00723FCE">
        <w:rPr>
          <w:rFonts w:ascii="Times New Roman" w:hAnsi="Times New Roman" w:cs="Times New Roman"/>
          <w:sz w:val="24"/>
          <w:szCs w:val="24"/>
        </w:rPr>
        <w:t>00/100);</w:t>
      </w:r>
    </w:p>
    <w:p w:rsidR="003E1FF7" w:rsidRPr="00723FCE" w:rsidRDefault="00723FCE">
      <w:pPr>
        <w:pStyle w:val="Akapitzlist"/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b) mężczyzny bezdomnego z wyżywieniem wynosi …… zł/ doba (słownie: …. złotych 00/100);</w:t>
      </w:r>
    </w:p>
    <w:p w:rsidR="003E1FF7" w:rsidRPr="00723FCE" w:rsidRDefault="00723FCE">
      <w:pPr>
        <w:pStyle w:val="Akapitzlist"/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c) kobiety bezdomnej wymagającej usług opiekuńczych wraz z wyżywieniem wynosi ……. zł/ doba (słownie: …… złotych 00/100);</w:t>
      </w:r>
    </w:p>
    <w:p w:rsidR="003E1FF7" w:rsidRPr="00723FCE" w:rsidRDefault="00723FCE">
      <w:pPr>
        <w:pStyle w:val="Akapitzlist"/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d) bezdomnego mężczyzny wymagającego us</w:t>
      </w:r>
      <w:r w:rsidRPr="00723FCE">
        <w:rPr>
          <w:rFonts w:ascii="Times New Roman" w:hAnsi="Times New Roman" w:cs="Times New Roman"/>
          <w:sz w:val="24"/>
          <w:szCs w:val="24"/>
        </w:rPr>
        <w:t>ług opiekuńczych wynosi ..….. zł/doba (słownie: ……złotych 00/100)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Maksymalne wynagrodzenie z tytułu wykonania niniejszej umowy to …….. zł (słownie: ………………………….. złotych 00/100).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Każdorazowo koszt odpłatności za poszczególne osoby ustala się proporcjonalnie</w:t>
      </w:r>
      <w:r w:rsidRPr="00723FCE">
        <w:rPr>
          <w:rFonts w:ascii="Times New Roman" w:hAnsi="Times New Roman" w:cs="Times New Roman"/>
          <w:sz w:val="24"/>
          <w:szCs w:val="24"/>
        </w:rPr>
        <w:t xml:space="preserve"> do czasu ich przebywania, w rozliczeniu miesięcznym przyjmując, że miesiąc ma 30 dni.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Zamawiający zobowiązuje się do pokrywania kosztów pobytu osób skierowanych wyłącznie za czas rzeczywistego przebywania w schronisku.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 xml:space="preserve">Podstawą rozliczenia finansowego za </w:t>
      </w:r>
      <w:r w:rsidRPr="00723FCE">
        <w:rPr>
          <w:rFonts w:ascii="Times New Roman" w:hAnsi="Times New Roman" w:cs="Times New Roman"/>
          <w:sz w:val="24"/>
          <w:szCs w:val="24"/>
        </w:rPr>
        <w:t>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Zamawiający zobowiązuje się d</w:t>
      </w:r>
      <w:r w:rsidRPr="00723FCE">
        <w:rPr>
          <w:rFonts w:ascii="Times New Roman" w:hAnsi="Times New Roman" w:cs="Times New Roman"/>
          <w:sz w:val="24"/>
          <w:szCs w:val="24"/>
        </w:rPr>
        <w:t>o przekazywania na konto wykonawcy należnej kwoty za miesiąc poprzedni w terminie 14 dni roboczych od dnia otrzymania faktury.</w:t>
      </w:r>
    </w:p>
    <w:p w:rsidR="003E1FF7" w:rsidRPr="00723FCE" w:rsidRDefault="00723FC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lastRenderedPageBreak/>
        <w:t xml:space="preserve">Dane zamawiającego do faktury: </w:t>
      </w:r>
    </w:p>
    <w:p w:rsidR="003E1FF7" w:rsidRDefault="00723FCE">
      <w:pPr>
        <w:pStyle w:val="Akapitzlist"/>
        <w:spacing w:after="0" w:line="360" w:lineRule="auto"/>
        <w:jc w:val="both"/>
      </w:pPr>
      <w:r w:rsidRPr="00723FCE">
        <w:rPr>
          <w:rFonts w:ascii="Times New Roman" w:hAnsi="Times New Roman" w:cs="Times New Roman"/>
          <w:sz w:val="24"/>
          <w:szCs w:val="24"/>
        </w:rPr>
        <w:t>Nabywca: Gmina Świerklani</w:t>
      </w:r>
      <w:r>
        <w:rPr>
          <w:rFonts w:ascii="Times New Roman" w:hAnsi="Times New Roman" w:cs="Times New Roman"/>
          <w:sz w:val="24"/>
          <w:szCs w:val="24"/>
        </w:rPr>
        <w:t>ec NIP 645 25 38 356</w:t>
      </w:r>
    </w:p>
    <w:p w:rsidR="003E1FF7" w:rsidRDefault="00723FCE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Odbiorca: Ośrodek Pomocy Społecznej w Świerklańcu</w:t>
      </w:r>
    </w:p>
    <w:p w:rsidR="003E1FF7" w:rsidRDefault="00723FC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2-620 Nakło Śląskie, ul. Główna 62</w:t>
      </w:r>
    </w:p>
    <w:p w:rsidR="003E1FF7" w:rsidRDefault="003E1FF7">
      <w:pPr>
        <w:pStyle w:val="Akapitzlist"/>
        <w:spacing w:after="0" w:line="360" w:lineRule="auto"/>
        <w:jc w:val="both"/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niewykonania lub nienależytego wykonania przedmiotu umowy, Zamawiający naliczy Wykonawcy następujące kary umowne:</w:t>
      </w:r>
    </w:p>
    <w:p w:rsidR="003E1FF7" w:rsidRDefault="00723FCE">
      <w:pPr>
        <w:pStyle w:val="Akapitzlist"/>
        <w:widowControl w:val="0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za wykonanie przedmiotu umowy niezgodnie z postanowieniami umowy - w wysokości 2% wartości </w:t>
      </w:r>
      <w:r>
        <w:rPr>
          <w:rFonts w:ascii="Times New Roman" w:hAnsi="Times New Roman" w:cs="Times New Roman"/>
          <w:color w:val="000000"/>
          <w:sz w:val="24"/>
          <w:szCs w:val="24"/>
        </w:rPr>
        <w:t>wynagrodzenia brutto przysługującego za miesiąc, w którym to zdarzenie nastąpiło,</w:t>
      </w:r>
    </w:p>
    <w:p w:rsidR="003E1FF7" w:rsidRDefault="00723FCE">
      <w:pPr>
        <w:pStyle w:val="Akapitzlist"/>
        <w:widowControl w:val="0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b) za odstąpienie Wykonawcy od umowy z przyczyn, za które Zamawiający nie ponosi odpowiedzialności lub gdy Zamawiający odstąpi od umowy z tytułu okoliczności leżących po stro</w:t>
      </w:r>
      <w:r>
        <w:rPr>
          <w:rFonts w:ascii="Times New Roman" w:hAnsi="Times New Roman" w:cs="Times New Roman"/>
          <w:color w:val="000000"/>
          <w:sz w:val="24"/>
          <w:szCs w:val="24"/>
        </w:rPr>
        <w:t>nie Wykonawcy - 10% wartości wynagrodzenia brutto, jakie przysługiwałoby Wykonawcy za niezrealizowaną część przedmiotu umowy.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Naliczenie kar umownych, o których mowa w ust. 1 będzie poprzedzone postępowaniem wyjaśniającym, z którego zostanie sporządzony pi</w:t>
      </w:r>
      <w:r>
        <w:rPr>
          <w:rFonts w:ascii="Times New Roman" w:hAnsi="Times New Roman" w:cs="Times New Roman"/>
          <w:color w:val="000000"/>
          <w:sz w:val="24"/>
          <w:szCs w:val="24"/>
        </w:rPr>
        <w:t>semny protokół.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braku udziału przedstawiciela Wykonawcy w postępowaniu wyjaśniającym, pomimo zawiadomienia go na piśmie, Zamawiający sporządzi protokół jednostronnie.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stwierdzenia nieprawidłowości w realizacji zamówienia Wykonawca z</w:t>
      </w:r>
      <w:r>
        <w:rPr>
          <w:rFonts w:ascii="Times New Roman" w:hAnsi="Times New Roman" w:cs="Times New Roman"/>
          <w:color w:val="000000"/>
          <w:sz w:val="24"/>
          <w:szCs w:val="24"/>
        </w:rPr>
        <w:t>obowiązany będzie do ich usunięcia w wyznaczonym przez Zamawiającego terminie. Zamawiający może odstąpić od żądania zapłaty kary umownej w części lub w całości, jeżeli uchybienia zostaną przez Wykonawcę niezwłocznie naprawione.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Zamawiającemu przysługuje pr</w:t>
      </w:r>
      <w:r>
        <w:rPr>
          <w:rFonts w:ascii="Times New Roman" w:hAnsi="Times New Roman" w:cs="Times New Roman"/>
          <w:color w:val="000000"/>
          <w:sz w:val="24"/>
          <w:szCs w:val="24"/>
        </w:rPr>
        <w:t>awo do potrącenia należności z tytułu kar umownych z wynagrodzenia Wykonawcy.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Zapłata kary umownej, o której mowa w ust. 1 nie pozbawia Zamawiającego prawa dochodzenia odszkodowania przewyższającego wysokość kary umownej do wysokości rzeczywiście poniesion</w:t>
      </w:r>
      <w:r>
        <w:rPr>
          <w:rFonts w:ascii="Times New Roman" w:hAnsi="Times New Roman" w:cs="Times New Roman"/>
          <w:color w:val="000000"/>
          <w:sz w:val="24"/>
          <w:szCs w:val="24"/>
        </w:rPr>
        <w:t>ej szkody na zasadach ogólnych.</w:t>
      </w:r>
    </w:p>
    <w:p w:rsidR="003E1FF7" w:rsidRDefault="00723FCE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000000"/>
          <w:sz w:val="24"/>
          <w:szCs w:val="24"/>
        </w:rPr>
        <w:t>niewykonanie</w:t>
      </w:r>
      <w:r>
        <w:rPr>
          <w:rFonts w:ascii="Times New Roman" w:hAnsi="Times New Roman" w:cs="Times New Roman"/>
          <w:sz w:val="24"/>
          <w:szCs w:val="24"/>
        </w:rPr>
        <w:t xml:space="preserve"> lub nienależyte wykonanie przedmiotu umowy należy rozumieć w szczególności:  </w:t>
      </w:r>
    </w:p>
    <w:p w:rsidR="003E1FF7" w:rsidRDefault="00723FCE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t xml:space="preserve">- </w:t>
      </w:r>
      <w:r>
        <w:tab/>
        <w:t xml:space="preserve">niezatrudnienie osób z zgodnie z wymogami Zamawiającego; </w:t>
      </w:r>
    </w:p>
    <w:p w:rsidR="003E1FF7" w:rsidRDefault="00723FCE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t xml:space="preserve">- </w:t>
      </w:r>
      <w:r>
        <w:tab/>
        <w:t xml:space="preserve">świadczenie usług niezgodnie ze zleceniem; </w:t>
      </w:r>
    </w:p>
    <w:p w:rsidR="003E1FF7" w:rsidRDefault="00723FCE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lastRenderedPageBreak/>
        <w:t xml:space="preserve">- </w:t>
      </w:r>
      <w:r>
        <w:tab/>
      </w:r>
      <w:r>
        <w:t xml:space="preserve">stwierdzenia przez pracowników Zamawiającego innych poważnych nieprawidłowości, uniemożliwiających należyte wykonywanie przedmiotowej usługi. </w:t>
      </w:r>
    </w:p>
    <w:p w:rsidR="003E1FF7" w:rsidRDefault="003E1FF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3E1FF7" w:rsidRDefault="00723FCE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razie wystąpienia istotnej zmiany okoliczności powodu</w:t>
      </w:r>
      <w:r>
        <w:rPr>
          <w:rFonts w:ascii="Times New Roman" w:hAnsi="Times New Roman" w:cs="Times New Roman"/>
          <w:sz w:val="24"/>
          <w:szCs w:val="24"/>
        </w:rPr>
        <w:t>jącej, że wykonanie umowy nie leży w interesie publicznym, czego nie można było przewidzieć w chwili zawarcia umowy; odstąpienie od umowy w tym przypadku może nastąpić w terminie 30 dni od powzięcia wiadomości o powyższych okolicznościach. Wykonawcy przysł</w:t>
      </w:r>
      <w:r>
        <w:rPr>
          <w:rFonts w:ascii="Times New Roman" w:hAnsi="Times New Roman" w:cs="Times New Roman"/>
          <w:sz w:val="24"/>
          <w:szCs w:val="24"/>
        </w:rPr>
        <w:t>uguje wówczas wynagrodzenie należne z tytułu wykonania części umowy.</w:t>
      </w:r>
    </w:p>
    <w:p w:rsidR="003E1FF7" w:rsidRDefault="00723FCE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wypowiedzenia umowy w terminie 3 miesięcznym.</w:t>
      </w:r>
    </w:p>
    <w:p w:rsidR="003E1FF7" w:rsidRDefault="003E1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3E1FF7" w:rsidRDefault="00723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i uzupełnienia Umowy pod rygorem nieważności dokonywane będą w formie pisemnej w postaci </w:t>
      </w:r>
      <w:r>
        <w:rPr>
          <w:rFonts w:ascii="Times New Roman" w:hAnsi="Times New Roman" w:cs="Times New Roman"/>
          <w:sz w:val="24"/>
          <w:szCs w:val="24"/>
        </w:rPr>
        <w:t>Aneksu.</w:t>
      </w: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3E1FF7" w:rsidRDefault="00723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świadczonych usług i dokumentacji tychże usług a Wykonawca zobowiązuje się stworzyć warunki kontroli i udostępnić dokumentację.</w:t>
      </w: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3E1FF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3E1FF7" w:rsidRDefault="00723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normowanych niniejszą Umowę będą miały zastosowani</w:t>
      </w:r>
      <w:r>
        <w:rPr>
          <w:rFonts w:ascii="Times New Roman" w:hAnsi="Times New Roman" w:cs="Times New Roman"/>
          <w:sz w:val="24"/>
          <w:szCs w:val="24"/>
        </w:rPr>
        <w:t>e przepisy Kodeksu Cywilnego.</w:t>
      </w: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3E1FF7" w:rsidRDefault="00723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 jednobrzmiących egzemplarzach po 1 dla każdej ze stron.</w:t>
      </w: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3E1F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FF7" w:rsidRDefault="00723FC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3E1FF7" w:rsidSect="003E1FF7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EEC48t00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F26"/>
    <w:multiLevelType w:val="multilevel"/>
    <w:tmpl w:val="78828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59C64CE8"/>
    <w:multiLevelType w:val="multilevel"/>
    <w:tmpl w:val="26E20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3144F7"/>
    <w:multiLevelType w:val="multilevel"/>
    <w:tmpl w:val="E0FEE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7AC117E"/>
    <w:multiLevelType w:val="multilevel"/>
    <w:tmpl w:val="67B637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9A22E53"/>
    <w:multiLevelType w:val="multilevel"/>
    <w:tmpl w:val="9F122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FF14D4E"/>
    <w:multiLevelType w:val="multilevel"/>
    <w:tmpl w:val="5FB885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>
    <w:nsid w:val="768D61EC"/>
    <w:multiLevelType w:val="multilevel"/>
    <w:tmpl w:val="E20C72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FF7"/>
    <w:rsid w:val="003E1FF7"/>
    <w:rsid w:val="0072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926E37"/>
  </w:style>
  <w:style w:type="character" w:customStyle="1" w:styleId="WW8Num32z0">
    <w:name w:val="WW8Num32z0"/>
    <w:qFormat/>
    <w:rsid w:val="00C1146B"/>
    <w:rPr>
      <w:rFonts w:ascii="Calibri" w:hAnsi="Calibri" w:cs="Calibri"/>
      <w:szCs w:val="24"/>
    </w:rPr>
  </w:style>
  <w:style w:type="character" w:customStyle="1" w:styleId="WW8Num32z1">
    <w:name w:val="WW8Num32z1"/>
    <w:qFormat/>
    <w:rsid w:val="00C1146B"/>
  </w:style>
  <w:style w:type="character" w:customStyle="1" w:styleId="WW8Num32z2">
    <w:name w:val="WW8Num32z2"/>
    <w:qFormat/>
    <w:rsid w:val="00C1146B"/>
  </w:style>
  <w:style w:type="character" w:customStyle="1" w:styleId="WW8Num32z3">
    <w:name w:val="WW8Num32z3"/>
    <w:qFormat/>
    <w:rsid w:val="00C1146B"/>
  </w:style>
  <w:style w:type="character" w:customStyle="1" w:styleId="WW8Num32z4">
    <w:name w:val="WW8Num32z4"/>
    <w:qFormat/>
    <w:rsid w:val="00C1146B"/>
  </w:style>
  <w:style w:type="character" w:customStyle="1" w:styleId="WW8Num32z5">
    <w:name w:val="WW8Num32z5"/>
    <w:qFormat/>
    <w:rsid w:val="00C1146B"/>
  </w:style>
  <w:style w:type="character" w:customStyle="1" w:styleId="WW8Num32z6">
    <w:name w:val="WW8Num32z6"/>
    <w:qFormat/>
    <w:rsid w:val="00C1146B"/>
  </w:style>
  <w:style w:type="character" w:customStyle="1" w:styleId="WW8Num32z7">
    <w:name w:val="WW8Num32z7"/>
    <w:qFormat/>
    <w:rsid w:val="00C1146B"/>
  </w:style>
  <w:style w:type="character" w:customStyle="1" w:styleId="WW8Num32z8">
    <w:name w:val="WW8Num32z8"/>
    <w:qFormat/>
    <w:rsid w:val="00C1146B"/>
  </w:style>
  <w:style w:type="character" w:customStyle="1" w:styleId="WW8Num28z0">
    <w:name w:val="WW8Num28z0"/>
    <w:qFormat/>
    <w:rsid w:val="00C1146B"/>
    <w:rPr>
      <w:rFonts w:eastAsia="TTE17EEC48t00;Arial Unicode MS" w:cs="Calibri"/>
      <w:b w:val="0"/>
      <w:lang w:val="pl-PL"/>
    </w:rPr>
  </w:style>
  <w:style w:type="character" w:customStyle="1" w:styleId="WW8Num28z1">
    <w:name w:val="WW8Num28z1"/>
    <w:qFormat/>
    <w:rsid w:val="00C1146B"/>
  </w:style>
  <w:style w:type="character" w:customStyle="1" w:styleId="WW8Num28z2">
    <w:name w:val="WW8Num28z2"/>
    <w:qFormat/>
    <w:rsid w:val="00C1146B"/>
  </w:style>
  <w:style w:type="character" w:customStyle="1" w:styleId="WW8Num28z3">
    <w:name w:val="WW8Num28z3"/>
    <w:qFormat/>
    <w:rsid w:val="00C1146B"/>
  </w:style>
  <w:style w:type="character" w:customStyle="1" w:styleId="WW8Num28z4">
    <w:name w:val="WW8Num28z4"/>
    <w:qFormat/>
    <w:rsid w:val="00C1146B"/>
  </w:style>
  <w:style w:type="character" w:customStyle="1" w:styleId="WW8Num28z5">
    <w:name w:val="WW8Num28z5"/>
    <w:qFormat/>
    <w:rsid w:val="00C1146B"/>
  </w:style>
  <w:style w:type="character" w:customStyle="1" w:styleId="WW8Num28z6">
    <w:name w:val="WW8Num28z6"/>
    <w:qFormat/>
    <w:rsid w:val="00C1146B"/>
  </w:style>
  <w:style w:type="character" w:customStyle="1" w:styleId="WW8Num28z7">
    <w:name w:val="WW8Num28z7"/>
    <w:qFormat/>
    <w:rsid w:val="00C1146B"/>
  </w:style>
  <w:style w:type="character" w:customStyle="1" w:styleId="WW8Num28z8">
    <w:name w:val="WW8Num28z8"/>
    <w:qFormat/>
    <w:rsid w:val="00C1146B"/>
  </w:style>
  <w:style w:type="character" w:styleId="Pogrubienie">
    <w:name w:val="Strong"/>
    <w:basedOn w:val="Domylnaczcionkaakapitu"/>
    <w:uiPriority w:val="22"/>
    <w:qFormat/>
    <w:rsid w:val="00BA006A"/>
    <w:rPr>
      <w:b/>
      <w:bCs/>
    </w:rPr>
  </w:style>
  <w:style w:type="paragraph" w:styleId="Nagwek">
    <w:name w:val="header"/>
    <w:basedOn w:val="Normalny"/>
    <w:next w:val="Tekstpodstawowy"/>
    <w:qFormat/>
    <w:rsid w:val="003E1F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44D7"/>
    <w:pPr>
      <w:spacing w:after="140" w:line="276" w:lineRule="auto"/>
    </w:pPr>
  </w:style>
  <w:style w:type="paragraph" w:styleId="Lista">
    <w:name w:val="List"/>
    <w:basedOn w:val="Tekstpodstawowy"/>
    <w:rsid w:val="007A44D7"/>
    <w:rPr>
      <w:rFonts w:cs="Lucida Sans"/>
    </w:rPr>
  </w:style>
  <w:style w:type="paragraph" w:customStyle="1" w:styleId="Caption">
    <w:name w:val="Caption"/>
    <w:basedOn w:val="Normalny"/>
    <w:qFormat/>
    <w:rsid w:val="003E1F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44D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E1FF7"/>
  </w:style>
  <w:style w:type="paragraph" w:customStyle="1" w:styleId="Header">
    <w:name w:val="Header"/>
    <w:basedOn w:val="Normalny"/>
    <w:next w:val="Tekstpodstawowy"/>
    <w:qFormat/>
    <w:rsid w:val="007A44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7A44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5D86"/>
    <w:pPr>
      <w:ind w:left="720"/>
      <w:contextualSpacing/>
    </w:pPr>
  </w:style>
  <w:style w:type="paragraph" w:customStyle="1" w:styleId="Default">
    <w:name w:val="Default"/>
    <w:qFormat/>
    <w:rsid w:val="00FA525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qFormat/>
    <w:rsid w:val="00FA525A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C1146B"/>
    <w:pPr>
      <w:widowControl w:val="0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numbering" w:customStyle="1" w:styleId="WW8Num32">
    <w:name w:val="WW8Num32"/>
    <w:qFormat/>
    <w:rsid w:val="00C1146B"/>
  </w:style>
  <w:style w:type="numbering" w:customStyle="1" w:styleId="WW8Num28">
    <w:name w:val="WW8Num28"/>
    <w:qFormat/>
    <w:rsid w:val="00C11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michal radecki</cp:lastModifiedBy>
  <cp:revision>6</cp:revision>
  <cp:lastPrinted>2022-11-23T12:44:00Z</cp:lastPrinted>
  <dcterms:created xsi:type="dcterms:W3CDTF">2023-10-31T08:03:00Z</dcterms:created>
  <dcterms:modified xsi:type="dcterms:W3CDTF">2023-12-05T20:29:00Z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